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Shading-Accent1"/>
        <w:tblpPr w:leftFromText="180" w:rightFromText="180" w:horzAnchor="margin" w:tblpY="956"/>
        <w:tblW w:w="0" w:type="auto"/>
        <w:tblLook w:val="04A0" w:firstRow="1" w:lastRow="0" w:firstColumn="1" w:lastColumn="0" w:noHBand="0" w:noVBand="1"/>
      </w:tblPr>
      <w:tblGrid>
        <w:gridCol w:w="570"/>
        <w:gridCol w:w="3116"/>
        <w:gridCol w:w="1983"/>
        <w:gridCol w:w="1841"/>
        <w:gridCol w:w="2125"/>
        <w:gridCol w:w="1841"/>
        <w:gridCol w:w="1700"/>
      </w:tblGrid>
      <w:tr w:rsidR="00D62D69" w:rsidTr="00700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:rsidR="00930883" w:rsidRPr="00D62D69" w:rsidRDefault="00930883" w:rsidP="00D62D6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D69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122" w:type="dxa"/>
          </w:tcPr>
          <w:p w:rsidR="00930883" w:rsidRPr="00D62D69" w:rsidRDefault="00930883" w:rsidP="00D62D69">
            <w:pPr>
              <w:spacing w:before="100" w:beforeAutospacing="1" w:after="100" w:afterAutospacing="1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D69">
              <w:rPr>
                <w:rFonts w:ascii="Times New Roman" w:hAnsi="Times New Roman" w:cs="Times New Roman"/>
                <w:sz w:val="24"/>
                <w:szCs w:val="24"/>
              </w:rPr>
              <w:t>Nama dosen</w:t>
            </w:r>
          </w:p>
        </w:tc>
        <w:tc>
          <w:tcPr>
            <w:tcW w:w="1985" w:type="dxa"/>
          </w:tcPr>
          <w:p w:rsidR="00930883" w:rsidRPr="00D62D69" w:rsidRDefault="00930883" w:rsidP="00D62D69">
            <w:pPr>
              <w:spacing w:before="100" w:beforeAutospacing="1" w:after="100" w:afterAutospacing="1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D69">
              <w:rPr>
                <w:rFonts w:ascii="Times New Roman" w:hAnsi="Times New Roman" w:cs="Times New Roman"/>
                <w:sz w:val="24"/>
                <w:szCs w:val="24"/>
              </w:rPr>
              <w:t>Pertanyaan 1</w:t>
            </w:r>
          </w:p>
        </w:tc>
        <w:tc>
          <w:tcPr>
            <w:tcW w:w="1842" w:type="dxa"/>
          </w:tcPr>
          <w:p w:rsidR="00930883" w:rsidRPr="00D62D69" w:rsidRDefault="00930883" w:rsidP="00D62D69">
            <w:pPr>
              <w:spacing w:before="100" w:beforeAutospacing="1" w:after="100" w:afterAutospacing="1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D69">
              <w:rPr>
                <w:rFonts w:ascii="Times New Roman" w:hAnsi="Times New Roman" w:cs="Times New Roman"/>
                <w:sz w:val="24"/>
                <w:szCs w:val="24"/>
              </w:rPr>
              <w:t>Pertanyaan 2</w:t>
            </w:r>
          </w:p>
        </w:tc>
        <w:tc>
          <w:tcPr>
            <w:tcW w:w="2127" w:type="dxa"/>
          </w:tcPr>
          <w:p w:rsidR="00930883" w:rsidRPr="00D62D69" w:rsidRDefault="00930883" w:rsidP="00D62D69">
            <w:pPr>
              <w:spacing w:before="100" w:beforeAutospacing="1" w:after="100" w:afterAutospacing="1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D69">
              <w:rPr>
                <w:rFonts w:ascii="Times New Roman" w:hAnsi="Times New Roman" w:cs="Times New Roman"/>
                <w:sz w:val="24"/>
                <w:szCs w:val="24"/>
              </w:rPr>
              <w:t>Pertanyaan 3</w:t>
            </w:r>
          </w:p>
        </w:tc>
        <w:tc>
          <w:tcPr>
            <w:tcW w:w="1842" w:type="dxa"/>
          </w:tcPr>
          <w:p w:rsidR="00930883" w:rsidRPr="00D62D69" w:rsidRDefault="00930883" w:rsidP="00D62D69">
            <w:pPr>
              <w:spacing w:before="100" w:beforeAutospacing="1" w:after="100" w:afterAutospacing="1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D69">
              <w:rPr>
                <w:rFonts w:ascii="Times New Roman" w:hAnsi="Times New Roman" w:cs="Times New Roman"/>
                <w:sz w:val="24"/>
                <w:szCs w:val="24"/>
              </w:rPr>
              <w:t>Pertanyaan 4</w:t>
            </w:r>
          </w:p>
        </w:tc>
        <w:tc>
          <w:tcPr>
            <w:tcW w:w="1701" w:type="dxa"/>
          </w:tcPr>
          <w:p w:rsidR="00930883" w:rsidRPr="00D62D69" w:rsidRDefault="00930883" w:rsidP="00D62D69">
            <w:pPr>
              <w:spacing w:before="100" w:beforeAutospacing="1" w:after="100" w:afterAutospacing="1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D69">
              <w:rPr>
                <w:rFonts w:ascii="Times New Roman" w:hAnsi="Times New Roman" w:cs="Times New Roman"/>
                <w:sz w:val="24"/>
                <w:szCs w:val="24"/>
              </w:rPr>
              <w:t>Pertanyaan 5</w:t>
            </w:r>
          </w:p>
        </w:tc>
      </w:tr>
      <w:tr w:rsidR="00D62D69" w:rsidTr="00700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:rsidR="00DA664B" w:rsidRPr="00D62D69" w:rsidRDefault="00DA664B" w:rsidP="00D62D6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62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2" w:type="dxa"/>
          </w:tcPr>
          <w:p w:rsidR="00DA664B" w:rsidRPr="00D62D69" w:rsidRDefault="003E3375" w:rsidP="00D62D69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hyperlink r:id="rId6" w:history="1">
              <w:r w:rsidR="00DA664B" w:rsidRPr="00D62D69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Mahjuddin</w:t>
              </w:r>
            </w:hyperlink>
          </w:p>
        </w:tc>
        <w:tc>
          <w:tcPr>
            <w:tcW w:w="1985" w:type="dxa"/>
          </w:tcPr>
          <w:p w:rsidR="00DA664B" w:rsidRPr="00D62D69" w:rsidRDefault="00DA664B" w:rsidP="00D62D69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D62D69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842" w:type="dxa"/>
          </w:tcPr>
          <w:p w:rsidR="00DA664B" w:rsidRPr="00D62D69" w:rsidRDefault="00DA664B" w:rsidP="00D62D69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D62D69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2127" w:type="dxa"/>
          </w:tcPr>
          <w:p w:rsidR="00DA664B" w:rsidRPr="00D62D69" w:rsidRDefault="00DA664B" w:rsidP="00D62D69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D62D69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842" w:type="dxa"/>
          </w:tcPr>
          <w:p w:rsidR="00DA664B" w:rsidRPr="00D62D69" w:rsidRDefault="00DA664B" w:rsidP="00D62D69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D62D69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701" w:type="dxa"/>
          </w:tcPr>
          <w:p w:rsidR="00DA664B" w:rsidRPr="00D62D69" w:rsidRDefault="00DA664B" w:rsidP="00D62D69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  <w:r w:rsidRPr="00D62D69">
              <w:rPr>
                <w:rFonts w:ascii="Times New Roman" w:hAnsi="Times New Roman" w:cs="Times New Roman"/>
                <w:color w:val="0070C0"/>
              </w:rPr>
              <w:t>3</w:t>
            </w:r>
          </w:p>
        </w:tc>
      </w:tr>
      <w:tr w:rsidR="00D62D69" w:rsidTr="007003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:rsidR="00DA664B" w:rsidRPr="00D62D69" w:rsidRDefault="00DA664B" w:rsidP="00D62D6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62D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2" w:type="dxa"/>
          </w:tcPr>
          <w:p w:rsidR="00DA664B" w:rsidRPr="00D62D69" w:rsidRDefault="003E3375" w:rsidP="00D62D69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hyperlink r:id="rId7" w:history="1">
              <w:r w:rsidR="00DA664B" w:rsidRPr="00D62D69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Moh. Sahlan</w:t>
              </w:r>
            </w:hyperlink>
          </w:p>
        </w:tc>
        <w:tc>
          <w:tcPr>
            <w:tcW w:w="1985" w:type="dxa"/>
          </w:tcPr>
          <w:p w:rsidR="00DA664B" w:rsidRPr="00D62D69" w:rsidRDefault="00DA664B" w:rsidP="00D62D69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D62D69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842" w:type="dxa"/>
          </w:tcPr>
          <w:p w:rsidR="00DA664B" w:rsidRPr="00D62D69" w:rsidRDefault="00DA664B" w:rsidP="00D62D69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D62D69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2127" w:type="dxa"/>
          </w:tcPr>
          <w:p w:rsidR="00DA664B" w:rsidRPr="00D62D69" w:rsidRDefault="00DA664B" w:rsidP="00D62D69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D62D69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842" w:type="dxa"/>
          </w:tcPr>
          <w:p w:rsidR="00DA664B" w:rsidRPr="00D62D69" w:rsidRDefault="00DA664B" w:rsidP="00D62D69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D62D69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701" w:type="dxa"/>
          </w:tcPr>
          <w:p w:rsidR="00DA664B" w:rsidRPr="00D62D69" w:rsidRDefault="00DA664B" w:rsidP="00D62D69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  <w:r w:rsidRPr="00D62D69">
              <w:rPr>
                <w:rFonts w:ascii="Times New Roman" w:hAnsi="Times New Roman" w:cs="Times New Roman"/>
                <w:color w:val="0070C0"/>
              </w:rPr>
              <w:t>3</w:t>
            </w:r>
          </w:p>
        </w:tc>
      </w:tr>
      <w:tr w:rsidR="00D62D69" w:rsidTr="00700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:rsidR="00DA664B" w:rsidRPr="00D62D69" w:rsidRDefault="00DA664B" w:rsidP="00D62D6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62D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2" w:type="dxa"/>
          </w:tcPr>
          <w:p w:rsidR="00DA664B" w:rsidRPr="00D62D69" w:rsidRDefault="003E3375" w:rsidP="00D62D69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hyperlink r:id="rId8" w:history="1">
              <w:r w:rsidR="00DA664B" w:rsidRPr="00D62D69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id-ID"/>
                </w:rPr>
                <w:t>M.</w:t>
              </w:r>
              <w:r w:rsidR="00DA664B" w:rsidRPr="00D62D69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Hadi Purnomo</w:t>
              </w:r>
            </w:hyperlink>
          </w:p>
        </w:tc>
        <w:tc>
          <w:tcPr>
            <w:tcW w:w="1985" w:type="dxa"/>
          </w:tcPr>
          <w:p w:rsidR="00DA664B" w:rsidRPr="00D62D69" w:rsidRDefault="00DA664B" w:rsidP="00D62D69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  <w:r w:rsidRPr="00D62D69">
              <w:rPr>
                <w:rFonts w:ascii="Times New Roman" w:hAnsi="Times New Roman" w:cs="Times New Roman"/>
                <w:color w:val="0070C0"/>
              </w:rPr>
              <w:t>3</w:t>
            </w:r>
          </w:p>
        </w:tc>
        <w:tc>
          <w:tcPr>
            <w:tcW w:w="1842" w:type="dxa"/>
          </w:tcPr>
          <w:p w:rsidR="00DA664B" w:rsidRPr="00D62D69" w:rsidRDefault="00DA664B" w:rsidP="00D62D69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D62D69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2127" w:type="dxa"/>
          </w:tcPr>
          <w:p w:rsidR="00DA664B" w:rsidRPr="00D62D69" w:rsidRDefault="00DA664B" w:rsidP="00D62D69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D62D69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842" w:type="dxa"/>
          </w:tcPr>
          <w:p w:rsidR="00DA664B" w:rsidRPr="00D62D69" w:rsidRDefault="00DA664B" w:rsidP="00D62D69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  <w:r w:rsidRPr="00D62D69">
              <w:rPr>
                <w:rFonts w:ascii="Times New Roman" w:hAnsi="Times New Roman" w:cs="Times New Roman"/>
                <w:color w:val="0070C0"/>
              </w:rPr>
              <w:t>3</w:t>
            </w:r>
          </w:p>
        </w:tc>
        <w:tc>
          <w:tcPr>
            <w:tcW w:w="1701" w:type="dxa"/>
          </w:tcPr>
          <w:p w:rsidR="00DA664B" w:rsidRPr="00D62D69" w:rsidRDefault="00DA664B" w:rsidP="00D62D69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  <w:r w:rsidRPr="00D62D69">
              <w:rPr>
                <w:rFonts w:ascii="Times New Roman" w:hAnsi="Times New Roman" w:cs="Times New Roman"/>
                <w:color w:val="0070C0"/>
              </w:rPr>
              <w:t>3</w:t>
            </w:r>
          </w:p>
        </w:tc>
      </w:tr>
      <w:tr w:rsidR="00D62D69" w:rsidTr="007003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:rsidR="00DA664B" w:rsidRPr="00D62D69" w:rsidRDefault="00DA664B" w:rsidP="00D62D6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62D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2" w:type="dxa"/>
          </w:tcPr>
          <w:p w:rsidR="00DA664B" w:rsidRPr="00D62D69" w:rsidRDefault="003E3375" w:rsidP="00D62D69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hyperlink r:id="rId9" w:history="1">
              <w:r w:rsidR="00DA664B" w:rsidRPr="00D62D69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Siti Mislikhah</w:t>
              </w:r>
            </w:hyperlink>
          </w:p>
        </w:tc>
        <w:tc>
          <w:tcPr>
            <w:tcW w:w="1985" w:type="dxa"/>
          </w:tcPr>
          <w:p w:rsidR="00DA664B" w:rsidRPr="00D62D69" w:rsidRDefault="00DA664B" w:rsidP="00D62D69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  <w:r w:rsidRPr="00D62D69">
              <w:rPr>
                <w:rFonts w:ascii="Times New Roman" w:hAnsi="Times New Roman" w:cs="Times New Roman"/>
                <w:color w:val="0070C0"/>
              </w:rPr>
              <w:t>3</w:t>
            </w:r>
          </w:p>
        </w:tc>
        <w:tc>
          <w:tcPr>
            <w:tcW w:w="1842" w:type="dxa"/>
          </w:tcPr>
          <w:p w:rsidR="00DA664B" w:rsidRPr="00D62D69" w:rsidRDefault="00DA664B" w:rsidP="00D62D69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D62D69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2127" w:type="dxa"/>
          </w:tcPr>
          <w:p w:rsidR="00DA664B" w:rsidRPr="00D62D69" w:rsidRDefault="00DA664B" w:rsidP="00D62D69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D62D69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842" w:type="dxa"/>
          </w:tcPr>
          <w:p w:rsidR="00DA664B" w:rsidRPr="00D62D69" w:rsidRDefault="00DA664B" w:rsidP="00D62D69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D62D69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701" w:type="dxa"/>
          </w:tcPr>
          <w:p w:rsidR="00DA664B" w:rsidRPr="00D62D69" w:rsidRDefault="00DA664B" w:rsidP="00D62D69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  <w:r w:rsidRPr="00D62D69">
              <w:rPr>
                <w:rFonts w:ascii="Times New Roman" w:hAnsi="Times New Roman" w:cs="Times New Roman"/>
                <w:color w:val="0070C0"/>
              </w:rPr>
              <w:t>3</w:t>
            </w:r>
          </w:p>
        </w:tc>
      </w:tr>
      <w:tr w:rsidR="00D62D69" w:rsidTr="00700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:rsidR="00DA664B" w:rsidRPr="00D62D69" w:rsidRDefault="00DA664B" w:rsidP="00D62D6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62D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2" w:type="dxa"/>
          </w:tcPr>
          <w:p w:rsidR="00DA664B" w:rsidRPr="00D62D69" w:rsidRDefault="003E3375" w:rsidP="00D62D69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hyperlink r:id="rId10" w:history="1">
              <w:r w:rsidR="00DA664B" w:rsidRPr="00D62D69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Mashudi</w:t>
              </w:r>
            </w:hyperlink>
          </w:p>
        </w:tc>
        <w:tc>
          <w:tcPr>
            <w:tcW w:w="1985" w:type="dxa"/>
          </w:tcPr>
          <w:p w:rsidR="00DA664B" w:rsidRPr="00D62D69" w:rsidRDefault="00DA664B" w:rsidP="00D62D69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D62D69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842" w:type="dxa"/>
          </w:tcPr>
          <w:p w:rsidR="00DA664B" w:rsidRPr="00D62D69" w:rsidRDefault="00DA664B" w:rsidP="00D62D69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D62D69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2127" w:type="dxa"/>
          </w:tcPr>
          <w:p w:rsidR="00DA664B" w:rsidRPr="00D62D69" w:rsidRDefault="00DA664B" w:rsidP="00D62D69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  <w:r w:rsidRPr="00D62D69">
              <w:rPr>
                <w:rFonts w:ascii="Times New Roman" w:hAnsi="Times New Roman" w:cs="Times New Roman"/>
                <w:color w:val="0070C0"/>
              </w:rPr>
              <w:t>3</w:t>
            </w:r>
          </w:p>
        </w:tc>
        <w:tc>
          <w:tcPr>
            <w:tcW w:w="1842" w:type="dxa"/>
          </w:tcPr>
          <w:p w:rsidR="00DA664B" w:rsidRPr="00D62D69" w:rsidRDefault="00DA664B" w:rsidP="00D62D69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D62D69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701" w:type="dxa"/>
          </w:tcPr>
          <w:p w:rsidR="00DA664B" w:rsidRPr="00D62D69" w:rsidRDefault="00DA664B" w:rsidP="00D62D69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  <w:r w:rsidRPr="00D62D69">
              <w:rPr>
                <w:rFonts w:ascii="Times New Roman" w:hAnsi="Times New Roman" w:cs="Times New Roman"/>
                <w:color w:val="0070C0"/>
              </w:rPr>
              <w:t>3</w:t>
            </w:r>
          </w:p>
        </w:tc>
      </w:tr>
      <w:tr w:rsidR="00D62D69" w:rsidTr="007003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:rsidR="00DA664B" w:rsidRPr="00D62D69" w:rsidRDefault="00DA664B" w:rsidP="00D62D6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62D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2" w:type="dxa"/>
          </w:tcPr>
          <w:p w:rsidR="00DA664B" w:rsidRPr="00D62D69" w:rsidRDefault="003E3375" w:rsidP="00D62D69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hyperlink r:id="rId11" w:history="1">
              <w:r w:rsidR="00DA664B" w:rsidRPr="00D62D69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Mustajab</w:t>
              </w:r>
            </w:hyperlink>
          </w:p>
        </w:tc>
        <w:tc>
          <w:tcPr>
            <w:tcW w:w="1985" w:type="dxa"/>
          </w:tcPr>
          <w:p w:rsidR="00DA664B" w:rsidRPr="00D62D69" w:rsidRDefault="00DA664B" w:rsidP="00D62D69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D62D69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842" w:type="dxa"/>
          </w:tcPr>
          <w:p w:rsidR="00DA664B" w:rsidRPr="00D62D69" w:rsidRDefault="00DA664B" w:rsidP="00D62D69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D62D69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2127" w:type="dxa"/>
          </w:tcPr>
          <w:p w:rsidR="00DA664B" w:rsidRPr="00D62D69" w:rsidRDefault="00DA664B" w:rsidP="00D62D69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  <w:r w:rsidRPr="00D62D69">
              <w:rPr>
                <w:rFonts w:ascii="Times New Roman" w:hAnsi="Times New Roman" w:cs="Times New Roman"/>
                <w:color w:val="0070C0"/>
              </w:rPr>
              <w:t>3</w:t>
            </w:r>
          </w:p>
        </w:tc>
        <w:tc>
          <w:tcPr>
            <w:tcW w:w="1842" w:type="dxa"/>
          </w:tcPr>
          <w:p w:rsidR="00DA664B" w:rsidRPr="00D62D69" w:rsidRDefault="00DA664B" w:rsidP="00D62D69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D62D69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701" w:type="dxa"/>
          </w:tcPr>
          <w:p w:rsidR="00DA664B" w:rsidRPr="00D62D69" w:rsidRDefault="009C4F2A" w:rsidP="00D62D69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  <w:r w:rsidRPr="00D62D69">
              <w:rPr>
                <w:rFonts w:ascii="Times New Roman" w:hAnsi="Times New Roman" w:cs="Times New Roman"/>
                <w:color w:val="00B050"/>
              </w:rPr>
              <w:t>2</w:t>
            </w:r>
          </w:p>
        </w:tc>
      </w:tr>
      <w:tr w:rsidR="00D62D69" w:rsidTr="00700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:rsidR="00DA664B" w:rsidRPr="00D62D69" w:rsidRDefault="00DA664B" w:rsidP="00D62D6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62D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2" w:type="dxa"/>
          </w:tcPr>
          <w:p w:rsidR="00DA664B" w:rsidRPr="00D62D69" w:rsidRDefault="003E3375" w:rsidP="00D62D69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hyperlink r:id="rId12" w:history="1">
              <w:r w:rsidR="00DA664B" w:rsidRPr="00D62D69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Khotibul Umum</w:t>
              </w:r>
            </w:hyperlink>
          </w:p>
        </w:tc>
        <w:tc>
          <w:tcPr>
            <w:tcW w:w="1985" w:type="dxa"/>
          </w:tcPr>
          <w:p w:rsidR="00DA664B" w:rsidRPr="00D62D69" w:rsidRDefault="00DA664B" w:rsidP="00D62D69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D62D69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842" w:type="dxa"/>
          </w:tcPr>
          <w:p w:rsidR="00DA664B" w:rsidRPr="00D62D69" w:rsidRDefault="00DA664B" w:rsidP="00D62D69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D62D69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2127" w:type="dxa"/>
          </w:tcPr>
          <w:p w:rsidR="00DA664B" w:rsidRPr="00D62D69" w:rsidRDefault="00DA664B" w:rsidP="00D62D69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D62D69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842" w:type="dxa"/>
          </w:tcPr>
          <w:p w:rsidR="00DA664B" w:rsidRPr="00D62D69" w:rsidRDefault="00DA664B" w:rsidP="00D62D69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  <w:r w:rsidRPr="00D62D69">
              <w:rPr>
                <w:rFonts w:ascii="Times New Roman" w:hAnsi="Times New Roman" w:cs="Times New Roman"/>
                <w:color w:val="0070C0"/>
              </w:rPr>
              <w:t>3</w:t>
            </w:r>
          </w:p>
        </w:tc>
        <w:tc>
          <w:tcPr>
            <w:tcW w:w="1701" w:type="dxa"/>
          </w:tcPr>
          <w:p w:rsidR="00DA664B" w:rsidRPr="00D62D69" w:rsidRDefault="009C4F2A" w:rsidP="00D62D69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  <w:r w:rsidRPr="00D62D69">
              <w:rPr>
                <w:rFonts w:ascii="Times New Roman" w:hAnsi="Times New Roman" w:cs="Times New Roman"/>
                <w:color w:val="00B050"/>
              </w:rPr>
              <w:t>2</w:t>
            </w:r>
          </w:p>
        </w:tc>
      </w:tr>
    </w:tbl>
    <w:p w:rsidR="00977C3B" w:rsidRDefault="00930883" w:rsidP="00977C3B">
      <w:pPr>
        <w:jc w:val="center"/>
        <w:rPr>
          <w:rFonts w:ascii="Arial Black" w:hAnsi="Arial Black" w:cs="Aharoni"/>
          <w:b/>
          <w:color w:val="365F91" w:themeColor="accent1" w:themeShade="BF"/>
          <w:sz w:val="36"/>
          <w:szCs w:val="36"/>
        </w:rPr>
      </w:pPr>
      <w:r w:rsidRPr="00D62D69">
        <w:rPr>
          <w:rFonts w:ascii="Arial Black" w:hAnsi="Arial Black" w:cs="Aharoni"/>
          <w:b/>
          <w:color w:val="365F91" w:themeColor="accent1" w:themeShade="BF"/>
          <w:sz w:val="36"/>
          <w:szCs w:val="36"/>
        </w:rPr>
        <w:t>Rekap hasil angket</w:t>
      </w:r>
      <w:r w:rsidR="00977C3B">
        <w:rPr>
          <w:rFonts w:ascii="Arial Black" w:hAnsi="Arial Black" w:cs="Aharoni"/>
          <w:b/>
          <w:color w:val="365F91" w:themeColor="accent1" w:themeShade="BF"/>
          <w:sz w:val="36"/>
          <w:szCs w:val="36"/>
        </w:rPr>
        <w:t xml:space="preserve"> pemahaman dosen terhadap visi dan misi </w:t>
      </w:r>
    </w:p>
    <w:p w:rsidR="00A5277A" w:rsidRDefault="00A5277A" w:rsidP="00A5277A">
      <w:pPr>
        <w:rPr>
          <w:rFonts w:ascii="Arial Black" w:hAnsi="Arial Black" w:cs="Aharoni"/>
          <w:b/>
          <w:color w:val="365F91" w:themeColor="accent1" w:themeShade="BF"/>
          <w:sz w:val="36"/>
          <w:szCs w:val="36"/>
        </w:rPr>
      </w:pPr>
    </w:p>
    <w:p w:rsidR="0072484F" w:rsidRDefault="0072484F" w:rsidP="00375FB0">
      <w:pPr>
        <w:tabs>
          <w:tab w:val="left" w:pos="180"/>
        </w:tabs>
        <w:rPr>
          <w:rFonts w:asciiTheme="majorBidi" w:hAnsiTheme="majorBidi"/>
          <w:bCs/>
          <w:color w:val="365F91" w:themeColor="accent1" w:themeShade="BF"/>
          <w:sz w:val="24"/>
          <w:szCs w:val="24"/>
        </w:rPr>
      </w:pPr>
      <w:r>
        <w:rPr>
          <w:rFonts w:asciiTheme="majorBidi" w:hAnsiTheme="majorBidi"/>
          <w:bCs/>
          <w:color w:val="365F91" w:themeColor="accent1" w:themeShade="BF"/>
          <w:sz w:val="24"/>
          <w:szCs w:val="24"/>
        </w:rPr>
        <w:t>Keterangan:</w:t>
      </w:r>
    </w:p>
    <w:p w:rsidR="0072484F" w:rsidRDefault="0072484F" w:rsidP="0072484F">
      <w:pPr>
        <w:tabs>
          <w:tab w:val="left" w:pos="180"/>
        </w:tabs>
        <w:rPr>
          <w:rFonts w:asciiTheme="majorBidi" w:hAnsiTheme="majorBidi"/>
          <w:bCs/>
          <w:color w:val="365F91" w:themeColor="accent1" w:themeShade="BF"/>
          <w:sz w:val="24"/>
          <w:szCs w:val="24"/>
        </w:rPr>
      </w:pPr>
      <w:r>
        <w:rPr>
          <w:rFonts w:asciiTheme="majorBidi" w:hAnsiTheme="majorBidi"/>
          <w:bCs/>
          <w:color w:val="365F91" w:themeColor="accent1" w:themeShade="BF"/>
          <w:sz w:val="24"/>
          <w:szCs w:val="24"/>
        </w:rPr>
        <w:t>Sangat paham (4)</w:t>
      </w:r>
      <w:r>
        <w:rPr>
          <w:rFonts w:asciiTheme="majorBidi" w:hAnsiTheme="majorBidi"/>
          <w:bCs/>
          <w:color w:val="365F91" w:themeColor="accent1" w:themeShade="BF"/>
          <w:sz w:val="24"/>
          <w:szCs w:val="24"/>
        </w:rPr>
        <w:tab/>
        <w:t>: 22 tanggapan</w:t>
      </w:r>
    </w:p>
    <w:p w:rsidR="0072484F" w:rsidRDefault="0072484F" w:rsidP="00375FB0">
      <w:pPr>
        <w:tabs>
          <w:tab w:val="left" w:pos="180"/>
        </w:tabs>
        <w:rPr>
          <w:rFonts w:asciiTheme="majorBidi" w:hAnsiTheme="majorBidi"/>
          <w:bCs/>
          <w:color w:val="365F91" w:themeColor="accent1" w:themeShade="BF"/>
          <w:sz w:val="24"/>
          <w:szCs w:val="24"/>
        </w:rPr>
      </w:pPr>
      <w:r>
        <w:rPr>
          <w:rFonts w:asciiTheme="majorBidi" w:hAnsiTheme="majorBidi"/>
          <w:bCs/>
          <w:color w:val="365F91" w:themeColor="accent1" w:themeShade="BF"/>
          <w:sz w:val="24"/>
          <w:szCs w:val="24"/>
        </w:rPr>
        <w:t xml:space="preserve">Paham </w:t>
      </w:r>
      <w:r>
        <w:rPr>
          <w:rFonts w:asciiTheme="majorBidi" w:hAnsiTheme="majorBidi"/>
          <w:bCs/>
          <w:color w:val="365F91" w:themeColor="accent1" w:themeShade="BF"/>
          <w:sz w:val="24"/>
          <w:szCs w:val="24"/>
        </w:rPr>
        <w:tab/>
        <w:t>(3)</w:t>
      </w:r>
      <w:r>
        <w:rPr>
          <w:rFonts w:asciiTheme="majorBidi" w:hAnsiTheme="majorBidi"/>
          <w:bCs/>
          <w:color w:val="365F91" w:themeColor="accent1" w:themeShade="BF"/>
          <w:sz w:val="24"/>
          <w:szCs w:val="24"/>
        </w:rPr>
        <w:tab/>
      </w:r>
      <w:r>
        <w:rPr>
          <w:rFonts w:asciiTheme="majorBidi" w:hAnsiTheme="majorBidi"/>
          <w:bCs/>
          <w:color w:val="365F91" w:themeColor="accent1" w:themeShade="BF"/>
          <w:sz w:val="24"/>
          <w:szCs w:val="24"/>
        </w:rPr>
        <w:tab/>
        <w:t>: 11 tanggapan</w:t>
      </w:r>
    </w:p>
    <w:p w:rsidR="0072484F" w:rsidRDefault="0072484F" w:rsidP="00375FB0">
      <w:pPr>
        <w:tabs>
          <w:tab w:val="left" w:pos="180"/>
        </w:tabs>
        <w:rPr>
          <w:rFonts w:asciiTheme="majorBidi" w:hAnsiTheme="majorBidi"/>
          <w:bCs/>
          <w:color w:val="365F91" w:themeColor="accent1" w:themeShade="BF"/>
          <w:sz w:val="24"/>
          <w:szCs w:val="24"/>
        </w:rPr>
      </w:pPr>
      <w:r>
        <w:rPr>
          <w:rFonts w:asciiTheme="majorBidi" w:hAnsiTheme="majorBidi"/>
          <w:bCs/>
          <w:color w:val="365F91" w:themeColor="accent1" w:themeShade="BF"/>
          <w:sz w:val="24"/>
          <w:szCs w:val="24"/>
        </w:rPr>
        <w:t>Kurang paham (2)</w:t>
      </w:r>
      <w:r>
        <w:rPr>
          <w:rFonts w:asciiTheme="majorBidi" w:hAnsiTheme="majorBidi"/>
          <w:bCs/>
          <w:color w:val="365F91" w:themeColor="accent1" w:themeShade="BF"/>
          <w:sz w:val="24"/>
          <w:szCs w:val="24"/>
        </w:rPr>
        <w:tab/>
        <w:t>: 2 tanggapan</w:t>
      </w:r>
    </w:p>
    <w:p w:rsidR="0072484F" w:rsidRDefault="0072484F" w:rsidP="00375FB0">
      <w:pPr>
        <w:tabs>
          <w:tab w:val="left" w:pos="180"/>
        </w:tabs>
        <w:rPr>
          <w:rFonts w:asciiTheme="majorBidi" w:hAnsiTheme="majorBidi"/>
          <w:bCs/>
          <w:color w:val="365F91" w:themeColor="accent1" w:themeShade="BF"/>
          <w:sz w:val="24"/>
          <w:szCs w:val="24"/>
        </w:rPr>
      </w:pPr>
      <w:r>
        <w:rPr>
          <w:rFonts w:asciiTheme="majorBidi" w:hAnsiTheme="majorBidi"/>
          <w:bCs/>
          <w:color w:val="365F91" w:themeColor="accent1" w:themeShade="BF"/>
          <w:sz w:val="24"/>
          <w:szCs w:val="24"/>
        </w:rPr>
        <w:t>Tidak paham</w:t>
      </w:r>
      <w:r w:rsidR="00DC5FFB">
        <w:rPr>
          <w:rFonts w:asciiTheme="majorBidi" w:hAnsiTheme="majorBidi"/>
          <w:bCs/>
          <w:color w:val="365F91" w:themeColor="accent1" w:themeShade="BF"/>
          <w:sz w:val="24"/>
          <w:szCs w:val="24"/>
        </w:rPr>
        <w:t xml:space="preserve"> (1)</w:t>
      </w:r>
      <w:r w:rsidR="00DC5FFB">
        <w:rPr>
          <w:rFonts w:asciiTheme="majorBidi" w:hAnsiTheme="majorBidi"/>
          <w:bCs/>
          <w:color w:val="365F91" w:themeColor="accent1" w:themeShade="BF"/>
          <w:sz w:val="24"/>
          <w:szCs w:val="24"/>
        </w:rPr>
        <w:tab/>
        <w:t>: 0 tanggapan</w:t>
      </w:r>
    </w:p>
    <w:p w:rsidR="00A5277A" w:rsidRPr="00A5277A" w:rsidRDefault="00661088" w:rsidP="00661088">
      <w:pPr>
        <w:tabs>
          <w:tab w:val="left" w:pos="180"/>
        </w:tabs>
        <w:jc w:val="both"/>
        <w:rPr>
          <w:rFonts w:asciiTheme="majorBidi" w:hAnsiTheme="majorBidi"/>
          <w:bCs/>
          <w:color w:val="365F91" w:themeColor="accent1" w:themeShade="BF"/>
          <w:sz w:val="24"/>
          <w:szCs w:val="24"/>
        </w:rPr>
      </w:pPr>
      <w:r>
        <w:rPr>
          <w:rFonts w:asciiTheme="majorBidi" w:hAnsiTheme="majorBidi"/>
          <w:bCs/>
          <w:color w:val="365F91" w:themeColor="accent1" w:themeShade="BF"/>
          <w:sz w:val="24"/>
          <w:szCs w:val="24"/>
        </w:rPr>
        <w:tab/>
      </w:r>
      <w:r>
        <w:rPr>
          <w:rFonts w:asciiTheme="majorBidi" w:hAnsiTheme="majorBidi"/>
          <w:bCs/>
          <w:color w:val="365F91" w:themeColor="accent1" w:themeShade="BF"/>
          <w:sz w:val="24"/>
          <w:szCs w:val="24"/>
        </w:rPr>
        <w:tab/>
      </w:r>
      <w:bookmarkStart w:id="0" w:name="_GoBack"/>
      <w:bookmarkEnd w:id="0"/>
      <w:r w:rsidR="00375FB0">
        <w:rPr>
          <w:rFonts w:asciiTheme="majorBidi" w:hAnsiTheme="majorBidi"/>
          <w:bCs/>
          <w:color w:val="365F91" w:themeColor="accent1" w:themeShade="BF"/>
          <w:sz w:val="24"/>
          <w:szCs w:val="24"/>
        </w:rPr>
        <w:t>Dalam</w:t>
      </w:r>
      <w:r w:rsidR="00A5277A">
        <w:rPr>
          <w:rFonts w:asciiTheme="majorBidi" w:hAnsiTheme="majorBidi"/>
          <w:bCs/>
          <w:color w:val="365F91" w:themeColor="accent1" w:themeShade="BF"/>
          <w:sz w:val="24"/>
          <w:szCs w:val="24"/>
        </w:rPr>
        <w:t xml:space="preserve"> melihat tingkat pemahaman dosen terhadap visi dan misi program studi S2 PAI, kami menyebarkan angket tertulis yang disebarkan kepada seluruh Dosen Tetap Program Studi yang berjumlah 7 (tujuh) orang dengan 5 (lima) pernyataan dengan sekala penilaian 1 sampai 4</w:t>
      </w:r>
      <w:r w:rsidR="006A2104">
        <w:rPr>
          <w:rFonts w:asciiTheme="majorBidi" w:hAnsiTheme="majorBidi"/>
          <w:bCs/>
          <w:color w:val="365F91" w:themeColor="accent1" w:themeShade="BF"/>
          <w:sz w:val="24"/>
          <w:szCs w:val="24"/>
        </w:rPr>
        <w:t xml:space="preserve"> dengan rincian 1= tidak paham, 2= kurang paham, 3= paham, 4= sangat paham</w:t>
      </w:r>
      <w:r w:rsidR="00A5277A">
        <w:rPr>
          <w:rFonts w:asciiTheme="majorBidi" w:hAnsiTheme="majorBidi"/>
          <w:bCs/>
          <w:color w:val="365F91" w:themeColor="accent1" w:themeShade="BF"/>
          <w:sz w:val="24"/>
          <w:szCs w:val="24"/>
        </w:rPr>
        <w:t xml:space="preserve">. Berdasarkan hasil rekap kuesioner penilaian tingkat pemahaman visi dan misi program studi PAI Pascasarjana IAIN Jember,  maka kami </w:t>
      </w:r>
      <w:r w:rsidR="00375FB0">
        <w:rPr>
          <w:rFonts w:asciiTheme="majorBidi" w:hAnsiTheme="majorBidi"/>
          <w:bCs/>
          <w:color w:val="365F91" w:themeColor="accent1" w:themeShade="BF"/>
          <w:sz w:val="24"/>
          <w:szCs w:val="24"/>
        </w:rPr>
        <w:t>mendapat hasil bahwa 95 % dosen sangat memahami visi misi program studi, yang merupakan akumulasi dari paham dan sangat paham</w:t>
      </w:r>
      <w:r w:rsidR="00B7507E">
        <w:rPr>
          <w:rFonts w:asciiTheme="majorBidi" w:hAnsiTheme="majorBidi"/>
          <w:bCs/>
          <w:color w:val="365F91" w:themeColor="accent1" w:themeShade="BF"/>
          <w:sz w:val="24"/>
          <w:szCs w:val="24"/>
        </w:rPr>
        <w:t>.</w:t>
      </w:r>
    </w:p>
    <w:sectPr w:rsidR="00A5277A" w:rsidRPr="00A5277A" w:rsidSect="009308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64B" w:rsidRDefault="00DA664B" w:rsidP="00DA664B">
      <w:pPr>
        <w:spacing w:after="0" w:line="240" w:lineRule="auto"/>
      </w:pPr>
      <w:r>
        <w:separator/>
      </w:r>
    </w:p>
  </w:endnote>
  <w:endnote w:type="continuationSeparator" w:id="0">
    <w:p w:rsidR="00DA664B" w:rsidRDefault="00DA664B" w:rsidP="00DA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64B" w:rsidRDefault="00DA664B" w:rsidP="00DA664B">
      <w:pPr>
        <w:spacing w:after="0" w:line="240" w:lineRule="auto"/>
      </w:pPr>
      <w:r>
        <w:separator/>
      </w:r>
    </w:p>
  </w:footnote>
  <w:footnote w:type="continuationSeparator" w:id="0">
    <w:p w:rsidR="00DA664B" w:rsidRDefault="00DA664B" w:rsidP="00DA6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0883"/>
    <w:rsid w:val="001727D8"/>
    <w:rsid w:val="00187508"/>
    <w:rsid w:val="00375FB0"/>
    <w:rsid w:val="00661088"/>
    <w:rsid w:val="006A2104"/>
    <w:rsid w:val="00700377"/>
    <w:rsid w:val="0072484F"/>
    <w:rsid w:val="00930883"/>
    <w:rsid w:val="00977C3B"/>
    <w:rsid w:val="009C4F2A"/>
    <w:rsid w:val="00A5277A"/>
    <w:rsid w:val="00AC581F"/>
    <w:rsid w:val="00B7507E"/>
    <w:rsid w:val="00C5320F"/>
    <w:rsid w:val="00C72D29"/>
    <w:rsid w:val="00D62D69"/>
    <w:rsid w:val="00DA664B"/>
    <w:rsid w:val="00DC5FFB"/>
    <w:rsid w:val="00E9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A5196"/>
  <w15:docId w15:val="{B96B6718-614E-4741-8F59-D529A51D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D69"/>
  </w:style>
  <w:style w:type="paragraph" w:styleId="Heading1">
    <w:name w:val="heading 1"/>
    <w:basedOn w:val="Normal"/>
    <w:next w:val="Normal"/>
    <w:link w:val="Heading1Char"/>
    <w:uiPriority w:val="9"/>
    <w:qFormat/>
    <w:rsid w:val="00D62D6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2D6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2D6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2D6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2D6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2D6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2D6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2D6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2D6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8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uiPriority w:val="99"/>
    <w:rsid w:val="00DA66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A6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64B"/>
  </w:style>
  <w:style w:type="paragraph" w:styleId="Footer">
    <w:name w:val="footer"/>
    <w:basedOn w:val="Normal"/>
    <w:link w:val="FooterChar"/>
    <w:uiPriority w:val="99"/>
    <w:semiHidden/>
    <w:unhideWhenUsed/>
    <w:rsid w:val="00DA6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64B"/>
  </w:style>
  <w:style w:type="table" w:styleId="LightShading-Accent1">
    <w:name w:val="Light Shading Accent 1"/>
    <w:basedOn w:val="TableNormal"/>
    <w:uiPriority w:val="60"/>
    <w:rsid w:val="00D62D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62D69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2D69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2D69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2D69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2D69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2D6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2D6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2D69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2D69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62D6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2D69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2D69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62D69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62D69"/>
    <w:rPr>
      <w:b/>
      <w:bCs/>
    </w:rPr>
  </w:style>
  <w:style w:type="character" w:styleId="Emphasis">
    <w:name w:val="Emphasis"/>
    <w:uiPriority w:val="20"/>
    <w:qFormat/>
    <w:rsid w:val="00D62D69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62D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2D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62D6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62D6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2D6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2D69"/>
    <w:rPr>
      <w:i/>
      <w:iCs/>
    </w:rPr>
  </w:style>
  <w:style w:type="character" w:styleId="SubtleEmphasis">
    <w:name w:val="Subtle Emphasis"/>
    <w:uiPriority w:val="19"/>
    <w:qFormat/>
    <w:rsid w:val="00D62D69"/>
    <w:rPr>
      <w:i/>
      <w:iCs/>
    </w:rPr>
  </w:style>
  <w:style w:type="character" w:styleId="IntenseEmphasis">
    <w:name w:val="Intense Emphasis"/>
    <w:uiPriority w:val="21"/>
    <w:qFormat/>
    <w:rsid w:val="00D62D6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62D69"/>
    <w:rPr>
      <w:smallCaps/>
    </w:rPr>
  </w:style>
  <w:style w:type="character" w:styleId="IntenseReference">
    <w:name w:val="Intense Reference"/>
    <w:uiPriority w:val="32"/>
    <w:qFormat/>
    <w:rsid w:val="00D62D69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62D6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2D6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cOg6d93rMCepbh27dJcwzpVrJkNsqxHM/view?usp=shari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YSZnwup0AcMUVtUYzY2U8RG0nMsddLg5/view?usp=sharing" TargetMode="External"/><Relationship Id="rId12" Type="http://schemas.openxmlformats.org/officeDocument/2006/relationships/hyperlink" Target="https://drive.google.com/file/d/11TaS_s7-lvi-3tOYi30sxMnM_rQSbI97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WNWOKL7AbG6hInY8qVRA7ENHFXDGwG8x/view?usp=sharing" TargetMode="External"/><Relationship Id="rId11" Type="http://schemas.openxmlformats.org/officeDocument/2006/relationships/hyperlink" Target="https://drive.google.com/file/d/1rQ4U9G3Oxsm_v--_EFar4rvK8Nzqt65a/view?usp=sharing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drive.google.com/file/d/1YOHWMgSQZJMIw23-0VbfR9jsIKgRpGoZ/view?usp=sha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file/d/1Ifdr-16dS96hLSzwaEusK7GHVwHG2Ia7/vie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</dc:creator>
  <cp:lastModifiedBy>FIDA</cp:lastModifiedBy>
  <cp:revision>16</cp:revision>
  <dcterms:created xsi:type="dcterms:W3CDTF">2021-02-11T07:32:00Z</dcterms:created>
  <dcterms:modified xsi:type="dcterms:W3CDTF">2021-02-26T03:01:00Z</dcterms:modified>
</cp:coreProperties>
</file>